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C9" w:rsidRDefault="00AE7BD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1238250</wp:posOffset>
                </wp:positionV>
                <wp:extent cx="4933950" cy="64770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647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7BD4" w:rsidRPr="00AE7BD4" w:rsidRDefault="00AE7BD4" w:rsidP="00AE7BD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8"/>
                                <w:szCs w:val="48"/>
                              </w:rPr>
                              <w:t>«</w:t>
                            </w:r>
                            <w:r w:rsidR="002C4C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8"/>
                                <w:szCs w:val="48"/>
                              </w:rPr>
                              <w:t>Как подготовить ребёнка к школе</w:t>
                            </w:r>
                            <w:r w:rsidRPr="00AE7BD4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8"/>
                                <w:szCs w:val="48"/>
                              </w:rPr>
                              <w:t>».</w:t>
                            </w:r>
                          </w:p>
                          <w:p w:rsidR="00AE7BD4" w:rsidRPr="00AE7BD4" w:rsidRDefault="00AE7BD4" w:rsidP="00AE7BD4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"Как подготовить ребенка к школе?". Это волнующий и трепетный вопрос для всех нас. На подходе день, когда ребенок пойдет в первый класс. Возникнет много </w:t>
                            </w:r>
                            <w:bookmarkStart w:id="0" w:name="_GoBack"/>
                            <w:bookmarkEnd w:id="0"/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вопросов: "А готов ли мой ребенок к такому событию? Как он будет учиться? Как и чем ему помочь в школьных трудностях? Нам необходимо общими усилиями найти различные средства преодоления трудностей в период адаптации детей к школе.</w:t>
                            </w:r>
                          </w:p>
                          <w:p w:rsidR="00AE7BD4" w:rsidRPr="00AF6255" w:rsidRDefault="00AE7BD4" w:rsidP="00AE7BD4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F6255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Быть готовым к школе - не значит уметь читать, писать и считать. Быть готовым к школе - значит быть готовым всему этому научиться.</w:t>
                            </w:r>
                          </w:p>
                          <w:p w:rsidR="00AE7BD4" w:rsidRPr="00AE7BD4" w:rsidRDefault="00AE7BD4" w:rsidP="00AE7BD4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Детские психологи выделяют несколько критериев готовности ребёнка к школе.</w:t>
                            </w:r>
                          </w:p>
                          <w:p w:rsidR="00AE7BD4" w:rsidRPr="00AE7BD4" w:rsidRDefault="00AE7BD4" w:rsidP="00AE7BD4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Физическая готовность.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                      </w:r>
                          </w:p>
                          <w:p w:rsidR="00AE7BD4" w:rsidRDefault="00AE7B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08pt;margin-top:97.5pt;width:388.5pt;height:51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" filled="f" stroked="f" strokeweight=".5pt">
                <v:textbox>
                  <w:txbxContent>
                    <w:p w:rsidR="00AE7BD4" w:rsidRPr="00AE7BD4" w:rsidRDefault="00AE7BD4" w:rsidP="00AE7BD4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48"/>
                          <w:szCs w:val="48"/>
                        </w:rPr>
                      </w:pPr>
                      <w:r w:rsidRPr="00AE7BD4">
                        <w:rPr>
                          <w:rFonts w:ascii="Monotype Corsiva" w:hAnsi="Monotype Corsiva"/>
                          <w:b/>
                          <w:color w:val="002060"/>
                          <w:sz w:val="48"/>
                          <w:szCs w:val="48"/>
                        </w:rPr>
                        <w:t>«</w:t>
                      </w:r>
                      <w:r w:rsidR="002C4CBB">
                        <w:rPr>
                          <w:rFonts w:ascii="Monotype Corsiva" w:hAnsi="Monotype Corsiva"/>
                          <w:b/>
                          <w:color w:val="002060"/>
                          <w:sz w:val="48"/>
                          <w:szCs w:val="48"/>
                        </w:rPr>
                        <w:t>Как подготовить ребёнка к школе</w:t>
                      </w:r>
                      <w:r w:rsidRPr="00AE7BD4">
                        <w:rPr>
                          <w:rFonts w:ascii="Monotype Corsiva" w:hAnsi="Monotype Corsiva"/>
                          <w:b/>
                          <w:color w:val="002060"/>
                          <w:sz w:val="48"/>
                          <w:szCs w:val="48"/>
                        </w:rPr>
                        <w:t>».</w:t>
                      </w:r>
                    </w:p>
                    <w:p w:rsidR="00AE7BD4" w:rsidRPr="00AE7BD4" w:rsidRDefault="00AE7BD4" w:rsidP="00AE7BD4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"Как подготовить ребенка к школе?". Это волнующий и трепетный вопрос для всех нас. На подходе день, когда ребенок пойдет в первый класс. Возникнет много </w:t>
                      </w:r>
                      <w:bookmarkStart w:id="1" w:name="_GoBack"/>
                      <w:bookmarkEnd w:id="1"/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вопросов: "А готов ли мой ребенок к такому событию? Как он будет учиться? Как и чем ему помочь в школьных трудностях? Нам необходимо общими усилиями найти различные средства преодоления трудностей в период адаптации детей к школе.</w:t>
                      </w:r>
                    </w:p>
                    <w:p w:rsidR="00AE7BD4" w:rsidRPr="00AF6255" w:rsidRDefault="00AE7BD4" w:rsidP="00AE7BD4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AF6255"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  <w:t>Быть готовым к школе - не значит уметь читать, писать и считать. Быть готовым к школе - значит быть готовым всему этому научиться.</w:t>
                      </w:r>
                    </w:p>
                    <w:p w:rsidR="00AE7BD4" w:rsidRPr="00AE7BD4" w:rsidRDefault="00AE7BD4" w:rsidP="00AE7BD4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Детские психологи выделяют несколько критериев готовности ребёнка к школе.</w:t>
                      </w:r>
                    </w:p>
                    <w:p w:rsidR="00AE7BD4" w:rsidRPr="00AE7BD4" w:rsidRDefault="00AE7BD4" w:rsidP="00AE7BD4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AE7BD4">
                        <w:rPr>
                          <w:rFonts w:ascii="Monotype Corsiva" w:hAnsi="Monotype Corsiva"/>
                          <w:b/>
                          <w:color w:val="00B050"/>
                          <w:sz w:val="32"/>
                          <w:szCs w:val="32"/>
                        </w:rPr>
                        <w:t>Физическая готовность.</w:t>
                      </w:r>
                      <w:r w:rsidRPr="00AE7BD4">
                        <w:rPr>
                          <w:rFonts w:ascii="Monotype Corsiva" w:hAnsi="Monotype Corsiva"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                </w:r>
                    </w:p>
                    <w:p w:rsidR="00AE7BD4" w:rsidRDefault="00AE7BD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50149" cy="10715625"/>
            <wp:effectExtent l="0" t="0" r="0" b="0"/>
            <wp:docPr id="1" name="Рисунок 1" descr="C:\Users\Светлана\Desktop\Введение ФОП\fe7183690d57992e41f04a098ed4b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ведение ФОП\fe7183690d57992e41f04a098ed4bc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BD4" w:rsidRDefault="00AE7BD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1209675</wp:posOffset>
                </wp:positionV>
                <wp:extent cx="4991100" cy="608647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608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E6" w:rsidRDefault="00AE7BD4" w:rsidP="005D51E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Интеллектуальная готовность.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</w:t>
                            </w:r>
                          </w:p>
                          <w:p w:rsidR="00AE7BD4" w:rsidRPr="00AE7BD4" w:rsidRDefault="00AE7BD4" w:rsidP="005D51E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Интеллектуальная готовность — это не только умение читать и писать, но и развитие речи (умение ответить на вопрос, задать вопрос, пересказать текст, умение рассуждать и мыслить логически.</w:t>
                            </w:r>
                            <w:proofErr w:type="gramEnd"/>
                          </w:p>
                          <w:p w:rsidR="00AE7BD4" w:rsidRPr="00AE7BD4" w:rsidRDefault="00AE7BD4" w:rsidP="005D51E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Социальная готовность.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 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                      </w:r>
                          </w:p>
                          <w:p w:rsidR="00AE7BD4" w:rsidRDefault="00AE7BD4" w:rsidP="00AE7BD4">
                            <w:pPr>
                              <w:jc w:val="center"/>
                            </w:pPr>
                            <w:r w:rsidRPr="00AE7BD4">
                              <w:rPr>
                                <w:rFonts w:ascii="Monotype Corsiva" w:hAnsi="Monotype Corsiv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Психологическая готовность.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</w:t>
                            </w:r>
                            <w:r w:rsidR="00AF6255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proofErr w:type="gramStart"/>
                            <w:r w:rsidR="00AF6255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,</w:t>
                            </w:r>
                            <w:proofErr w:type="gramEnd"/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margin-left:106.5pt;margin-top:95.25pt;width:393pt;height:47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" filled="f" stroked="f" strokeweight=".5pt">
                <v:textbox>
                  <w:txbxContent>
                    <w:p w:rsidR="005D51E6" w:rsidRDefault="00AE7BD4" w:rsidP="005D51E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AE7BD4">
                        <w:rPr>
                          <w:rFonts w:ascii="Monotype Corsiva" w:hAnsi="Monotype Corsiva"/>
                          <w:b/>
                          <w:color w:val="00B050"/>
                          <w:sz w:val="32"/>
                          <w:szCs w:val="32"/>
                        </w:rPr>
                        <w:t>Интеллектуальная готовность.</w:t>
                      </w:r>
                      <w:r w:rsidRPr="00AE7BD4">
                        <w:rPr>
                          <w:rFonts w:ascii="Monotype Corsiva" w:hAnsi="Monotype Corsiva"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</w:t>
                      </w:r>
                    </w:p>
                    <w:p w:rsidR="00AE7BD4" w:rsidRPr="00AE7BD4" w:rsidRDefault="00AE7BD4" w:rsidP="005D51E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proofErr w:type="gramStart"/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Интеллектуальная готовность — это не только умение читать и писать, но и развитие речи (умение ответить на вопрос, задать вопрос, пересказать текст, умение рассуждать и мыслить логически.</w:t>
                      </w:r>
                      <w:proofErr w:type="gramEnd"/>
                    </w:p>
                    <w:p w:rsidR="00AE7BD4" w:rsidRPr="00AE7BD4" w:rsidRDefault="00AE7BD4" w:rsidP="005D51E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AE7BD4">
                        <w:rPr>
                          <w:rFonts w:ascii="Monotype Corsiva" w:hAnsi="Monotype Corsiva"/>
                          <w:b/>
                          <w:color w:val="00B050"/>
                          <w:sz w:val="32"/>
                          <w:szCs w:val="32"/>
                        </w:rPr>
                        <w:t>Социальная готовность.</w:t>
                      </w: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 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                </w:r>
                    </w:p>
                    <w:p w:rsidR="00AE7BD4" w:rsidRDefault="00AE7BD4" w:rsidP="00AE7BD4">
                      <w:pPr>
                        <w:jc w:val="center"/>
                      </w:pPr>
                      <w:r w:rsidRPr="00AE7BD4">
                        <w:rPr>
                          <w:rFonts w:ascii="Monotype Corsiva" w:hAnsi="Monotype Corsiva"/>
                          <w:b/>
                          <w:color w:val="00B050"/>
                          <w:sz w:val="32"/>
                          <w:szCs w:val="32"/>
                        </w:rPr>
                        <w:t>Психологическая готовность.</w:t>
                      </w:r>
                      <w:r w:rsidRPr="00AE7BD4">
                        <w:rPr>
                          <w:rFonts w:ascii="Monotype Corsiva" w:hAnsi="Monotype Corsiva"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</w:t>
                      </w:r>
                      <w:r w:rsidR="00AF6255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)</w:t>
                      </w:r>
                      <w:proofErr w:type="gramStart"/>
                      <w:r w:rsidR="00AF6255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,</w:t>
                      </w:r>
                      <w:proofErr w:type="gramEnd"/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B260A8" wp14:editId="7332D3B0">
            <wp:extent cx="7550149" cy="10715625"/>
            <wp:effectExtent l="0" t="0" r="0" b="0"/>
            <wp:docPr id="3" name="Рисунок 3" descr="C:\Users\Светлана\Desktop\Введение ФОП\fe7183690d57992e41f04a098ed4b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ведение ФОП\fe7183690d57992e41f04a098ed4bc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BD4" w:rsidRDefault="00AE7BD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1181100</wp:posOffset>
                </wp:positionV>
                <wp:extent cx="5000625" cy="664845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664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255" w:rsidRDefault="00AE7BD4" w:rsidP="00AF625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С 6 до 7 лет с ребенком происходит ряд изменений. Он стремительно растет, начинают выпадать зубы. Меняется поведение. Меняется и расширяется круг общения. Но самое главное, формируется внутренняя готовность быть учеником. Многие из ваших детей с большим желанием и рвением говорят о школе, предполагают то таинственное в словах: "ученик", "школьник". И наша с вами задача сохранить и приумножить это желание. </w:t>
                            </w:r>
                          </w:p>
                          <w:p w:rsidR="00AE7BD4" w:rsidRDefault="00AE7BD4" w:rsidP="00AF6255">
                            <w:pPr>
                              <w:spacing w:after="0"/>
                              <w:jc w:val="center"/>
                            </w:pPr>
                            <w:r w:rsidRPr="00AF6255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Как готовить ребенка к школе?"</w:t>
                            </w:r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 - все по – своему понимают этот вопрос, кто то - материально, а кто то - эмоционально. Все по - своему правы. Но все - таки нам кажется уместным поговорить о душевной и психологической готовности ребенка к школе. От нее зависит не только школьная успеваемость, но и самочувствие. Все мы хотим, чтобы дети росли </w:t>
                            </w:r>
                            <w:proofErr w:type="gramStart"/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здоровыми</w:t>
                            </w:r>
                            <w:proofErr w:type="gramEnd"/>
                            <w:r w:rsidRPr="00AE7BD4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, крепкими, веселыми и хорошо учились. Многие дети с энтузиазмом идут в первый класс, но потом все куда - то улетучивается.</w:t>
                            </w:r>
                            <w:r w:rsidR="005D51E6" w:rsidRPr="005D51E6">
                              <w:t xml:space="preserve"> </w:t>
                            </w:r>
                            <w:r w:rsidR="005D51E6" w:rsidRPr="005D51E6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Пропадает желание узнавать новое, делать уроки и даже посещать школу. Наша задача не упустить этот важный момент в жизни ребенка. Поддержать различными способами. Не ругать и не наказывать, а выяснить причину таких перемен. Иногда источником отрицательных эмоций являются старшие в семье ученики, испытывающие трудности в обучении.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105pt;margin-top:93pt;width:393.75pt;height:52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" filled="f" stroked="f" strokeweight=".5pt">
                <v:textbox>
                  <w:txbxContent>
                    <w:p w:rsidR="00AF6255" w:rsidRDefault="00AE7BD4" w:rsidP="00AF625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С 6 до 7 лет с ребенком происходит ряд изменений. Он стремительно растет, начинают выпадать зубы. Меняется поведение. Меняется и расширяется круг общения. Но самое главное, формируется внутренняя готовность быть учеником. Многие из ваших детей с большим желанием и рвением говорят о школе, предполагают то таинственное в словах: "ученик", "школьник". И наша с вами задача сохранить и приумножить это желание. </w:t>
                      </w:r>
                    </w:p>
                    <w:p w:rsidR="00AE7BD4" w:rsidRDefault="00AE7BD4" w:rsidP="00AF6255">
                      <w:pPr>
                        <w:spacing w:after="0"/>
                        <w:jc w:val="center"/>
                      </w:pPr>
                      <w:r w:rsidRPr="00AF6255"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  <w:t>Как готовить ребенка к школе?"</w:t>
                      </w:r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 - все по – своему понимают этот вопрос, кто то - материально, а кто то - эмоционально. Все по - своему правы. Но все - таки нам кажется уместным поговорить о душевной и психологической готовности ребенка к школе. От нее зависит не только школьная успеваемость, но и самочувствие. Все мы хотим, чтобы дети росли </w:t>
                      </w:r>
                      <w:proofErr w:type="gramStart"/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здоровыми</w:t>
                      </w:r>
                      <w:proofErr w:type="gramEnd"/>
                      <w:r w:rsidRPr="00AE7BD4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, крепкими, веселыми и хорошо учились. Многие дети с энтузиазмом идут в первый класс, но потом все куда - то улетучивается.</w:t>
                      </w:r>
                      <w:r w:rsidR="005D51E6" w:rsidRPr="005D51E6">
                        <w:t xml:space="preserve"> </w:t>
                      </w:r>
                      <w:r w:rsidR="005D51E6" w:rsidRPr="005D51E6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Пропадает желание узнавать новое, делать уроки и даже посещать школу. Наша задача не упустить этот важный момент в жизни ребенка. Поддержать различными способами. Не ругать и не наказывать, а выяснить причину таких перемен. Иногда источником отрицательных эмоций являются старшие в семье ученики, испытывающие трудности в обучении.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B260A8" wp14:editId="7332D3B0">
            <wp:extent cx="7550149" cy="10715625"/>
            <wp:effectExtent l="0" t="0" r="0" b="0"/>
            <wp:docPr id="4" name="Рисунок 4" descr="C:\Users\Светлана\Desktop\Введение ФОП\fe7183690d57992e41f04a098ed4b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ведение ФОП\fe7183690d57992e41f04a098ed4bc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BD4" w:rsidRDefault="005D51E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1190625</wp:posOffset>
                </wp:positionV>
                <wp:extent cx="5000625" cy="610552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610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255" w:rsidRDefault="005D51E6" w:rsidP="00AF625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D51E6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Видя, как наказывают за неуспеваемость </w:t>
                            </w:r>
                            <w:proofErr w:type="gramStart"/>
                            <w:r w:rsidRPr="005D51E6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старшего</w:t>
                            </w:r>
                            <w:proofErr w:type="gramEnd"/>
                            <w:r w:rsidRPr="005D51E6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, будущий ученик начинает бояться школы.</w:t>
                            </w:r>
                            <w:r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D51E6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 xml:space="preserve">Или наоборот превозносят школу до таких масштабов, якобы школа это место радости и успеха. Увы, к сожалению это не так. Мы еще не знаем, как пойдет учеба у ребенка, как сложатся отношения со сверстниками и учителями. Давайте, уважаемые родители, будем придерживаться золотой середины. </w:t>
                            </w:r>
                          </w:p>
                          <w:p w:rsidR="005D51E6" w:rsidRPr="005D51E6" w:rsidRDefault="005D51E6" w:rsidP="00AF625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D51E6"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  <w:t>Итак, самое главное: не исказите и не сломайте веру ребенка в себя, как будущего школьника, ни страхом, ни восхвалением. Пусть он пойдет в школу, как в новое, заманчивое дело - с верой в свои возможности и готовностью испытать себя. Школьная готовность - это сплав знаний и навыков, необходимых для успешного обучения, способности к сотрудничеству и преодолению трудностей, положительного отношения к школе, учебе, сверстникам, учителям. Важно душой почувствовать переживания ребенка, наконец, вспомнить себя, с какими трудностями вы столкнулись, идя в первый класс. Это не только увеличит его готовность к школе, но и сохранит здоровье вашего ребенка.</w:t>
                            </w:r>
                          </w:p>
                          <w:p w:rsidR="005D51E6" w:rsidRDefault="005D51E6" w:rsidP="005D51E6">
                            <w:pPr>
                              <w:jc w:val="center"/>
                              <w:rPr>
                                <w:rFonts w:ascii="Monotype Corsiva" w:hAnsi="Monotype Corsiva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5D51E6" w:rsidRDefault="005D51E6" w:rsidP="005D51E6">
                            <w:pPr>
                              <w:jc w:val="center"/>
                            </w:pPr>
                          </w:p>
                          <w:p w:rsidR="005D51E6" w:rsidRDefault="005D51E6" w:rsidP="005D51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29" type="#_x0000_t202" style="position:absolute;margin-left:105.75pt;margin-top:93.75pt;width:393.75pt;height:48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" filled="f" stroked="f" strokeweight=".5pt">
                <v:textbox>
                  <w:txbxContent>
                    <w:p w:rsidR="00AF6255" w:rsidRDefault="005D51E6" w:rsidP="00AF625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5D51E6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Видя, как наказывают за неуспеваемость </w:t>
                      </w:r>
                      <w:proofErr w:type="gramStart"/>
                      <w:r w:rsidRPr="005D51E6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старшего</w:t>
                      </w:r>
                      <w:proofErr w:type="gramEnd"/>
                      <w:r w:rsidRPr="005D51E6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, будущий ученик начинает бояться школы.</w:t>
                      </w:r>
                      <w:r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D51E6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 xml:space="preserve">Или наоборот превозносят школу до таких масштабов, якобы школа это место радости и успеха. Увы, к сожалению это не так. Мы еще не знаем, как пойдет учеба у ребенка, как сложатся отношения со сверстниками и учителями. Давайте, уважаемые родители, будем придерживаться золотой середины. </w:t>
                      </w:r>
                    </w:p>
                    <w:p w:rsidR="005D51E6" w:rsidRPr="005D51E6" w:rsidRDefault="005D51E6" w:rsidP="00AF625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  <w:r w:rsidRPr="005D51E6"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  <w:t>Итак, самое главное: не исказите и не сломайте веру ребенка в себя, как будущего школьника, ни страхом, ни восхвалением. Пусть он пойдет в школу, как в новое, заманчивое дело - с верой в свои возможности и готовностью испытать себя. Школьная готовность - это сплав знаний и навыков, необходимых для успешного обучения, способности к сотрудничеству и преодолению трудностей, положительного отношения к школе, учебе, сверстникам, учителям. Важно душой почувствовать переживания ребенка, наконец, вспомнить себя, с какими трудностями вы столкнулись, идя в первый класс. Это не только увеличит его готовность к школе, но и сохранит здоровье вашего ребенка.</w:t>
                      </w:r>
                    </w:p>
                    <w:p w:rsidR="005D51E6" w:rsidRDefault="005D51E6" w:rsidP="005D51E6">
                      <w:pPr>
                        <w:jc w:val="center"/>
                        <w:rPr>
                          <w:rFonts w:ascii="Monotype Corsiva" w:hAnsi="Monotype Corsiva"/>
                          <w:color w:val="FF0000"/>
                          <w:sz w:val="32"/>
                          <w:szCs w:val="32"/>
                        </w:rPr>
                      </w:pPr>
                    </w:p>
                    <w:p w:rsidR="005D51E6" w:rsidRDefault="005D51E6" w:rsidP="005D51E6">
                      <w:pPr>
                        <w:jc w:val="center"/>
                      </w:pPr>
                    </w:p>
                    <w:p w:rsidR="005D51E6" w:rsidRDefault="005D51E6" w:rsidP="005D51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E7BD4">
        <w:rPr>
          <w:noProof/>
          <w:lang w:eastAsia="ru-RU"/>
        </w:rPr>
        <w:drawing>
          <wp:inline distT="0" distB="0" distL="0" distR="0" wp14:anchorId="41B260A8" wp14:editId="7332D3B0">
            <wp:extent cx="7550149" cy="10715625"/>
            <wp:effectExtent l="0" t="0" r="0" b="0"/>
            <wp:docPr id="5" name="Рисунок 5" descr="C:\Users\Светлана\Desktop\Введение ФОП\fe7183690d57992e41f04a098ed4b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ведение ФОП\fe7183690d57992e41f04a098ed4bc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BD4" w:rsidSect="00AE7BD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D4"/>
    <w:rsid w:val="002C4CBB"/>
    <w:rsid w:val="005D51E6"/>
    <w:rsid w:val="006F7EC9"/>
    <w:rsid w:val="00AE7BD4"/>
    <w:rsid w:val="00AF6255"/>
    <w:rsid w:val="00FC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2023-02-28T12:21:00Z</dcterms:created>
  <dcterms:modified xsi:type="dcterms:W3CDTF">2026-01-20T12:28:00Z</dcterms:modified>
</cp:coreProperties>
</file>